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1B53" w14:textId="0241B8A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78DB6D78" w14:textId="77777777" w:rsidR="009823F0" w:rsidRPr="009823F0" w:rsidRDefault="00DA5B60" w:rsidP="009823F0">
      <w:pPr>
        <w:shd w:val="clear" w:color="auto" w:fill="FFFFFF"/>
        <w:spacing w:after="0" w:line="240" w:lineRule="auto"/>
        <w:jc w:val="both"/>
        <w:rPr>
          <w:rFonts w:ascii="Arial" w:hAnsi="Arial" w:cs="Arial"/>
          <w:color w:val="1F1F1F"/>
          <w:sz w:val="24"/>
          <w:szCs w:val="24"/>
          <w:shd w:val="clear" w:color="auto" w:fill="FFFFFF"/>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2C5ECF">
        <w:rPr>
          <w:rFonts w:ascii="Arial" w:hAnsi="Arial" w:cs="Arial"/>
          <w:color w:val="1F1F1F"/>
          <w:sz w:val="24"/>
          <w:szCs w:val="24"/>
          <w:shd w:val="clear" w:color="auto" w:fill="FFFFFF"/>
        </w:rPr>
        <w:t xml:space="preserve">INVITACIÓN PARA </w:t>
      </w:r>
      <w:r w:rsidR="009823F0" w:rsidRPr="009823F0">
        <w:rPr>
          <w:rFonts w:ascii="Arial" w:hAnsi="Arial" w:cs="Arial"/>
          <w:color w:val="1F1F1F"/>
          <w:sz w:val="24"/>
          <w:szCs w:val="24"/>
          <w:shd w:val="clear" w:color="auto" w:fill="FFFFFF"/>
        </w:rPr>
        <w:t>SERVICIO DE ACONDICIONAMIENTO DE</w:t>
      </w:r>
    </w:p>
    <w:p w14:paraId="51BAB3A3" w14:textId="56FABFD7" w:rsidR="00DA5B60" w:rsidRPr="006008E9" w:rsidRDefault="009823F0" w:rsidP="009823F0">
      <w:pPr>
        <w:shd w:val="clear" w:color="auto" w:fill="FFFFFF"/>
        <w:spacing w:after="0" w:line="240" w:lineRule="auto"/>
        <w:jc w:val="both"/>
        <w:rPr>
          <w:rFonts w:ascii="Arial" w:eastAsia="Times New Roman" w:hAnsi="Arial" w:cs="Arial"/>
          <w:color w:val="000000"/>
          <w:sz w:val="24"/>
          <w:szCs w:val="24"/>
          <w:lang w:eastAsia="es-PE"/>
        </w:rPr>
      </w:pPr>
      <w:r w:rsidRPr="009823F0">
        <w:rPr>
          <w:rFonts w:ascii="Arial" w:hAnsi="Arial" w:cs="Arial"/>
          <w:color w:val="1F1F1F"/>
          <w:sz w:val="24"/>
          <w:szCs w:val="24"/>
          <w:shd w:val="clear" w:color="auto" w:fill="FFFFFF"/>
        </w:rPr>
        <w:t>LABORATORIO DE INVESTIGACION</w:t>
      </w:r>
      <w:r>
        <w:rPr>
          <w:rFonts w:ascii="Arial" w:hAnsi="Arial" w:cs="Arial"/>
          <w:color w:val="1F1F1F"/>
          <w:sz w:val="24"/>
          <w:szCs w:val="24"/>
          <w:shd w:val="clear" w:color="auto" w:fill="FFFFFF"/>
        </w:rPr>
        <w:t xml:space="preserve"> – PRESTACIÓN Nº43 IOARR</w:t>
      </w:r>
      <w:r w:rsidR="00AE6354">
        <w:rPr>
          <w:rFonts w:ascii="Arial" w:hAnsi="Arial" w:cs="Arial"/>
          <w:color w:val="1F1F1F"/>
          <w:sz w:val="24"/>
          <w:szCs w:val="24"/>
          <w:shd w:val="clear" w:color="auto" w:fill="FFFFFF"/>
        </w:rPr>
        <w:t xml:space="preserve">:      </w:t>
      </w:r>
    </w:p>
    <w:p w14:paraId="181AA2DA" w14:textId="77777777" w:rsidR="00DA5B60" w:rsidRPr="006008E9" w:rsidRDefault="00DA5B60" w:rsidP="00DA5B60">
      <w:pPr>
        <w:shd w:val="clear" w:color="auto" w:fill="FFFFFF"/>
        <w:spacing w:after="0" w:line="240" w:lineRule="auto"/>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7C357D0E" w:rsidR="009F7D67" w:rsidRPr="006F5365" w:rsidRDefault="009823F0" w:rsidP="009823F0">
            <w:pPr>
              <w:shd w:val="clear" w:color="auto" w:fill="FFFFFF"/>
              <w:spacing w:after="0" w:line="240" w:lineRule="auto"/>
              <w:jc w:val="both"/>
              <w:rPr>
                <w:rFonts w:ascii="Calibri" w:eastAsia="Times New Roman" w:hAnsi="Calibri" w:cs="Calibri"/>
                <w:color w:val="000000"/>
                <w:lang w:eastAsia="es-PE"/>
              </w:rPr>
            </w:pPr>
            <w:r w:rsidRPr="009823F0">
              <w:rPr>
                <w:rFonts w:ascii="Arial" w:hAnsi="Arial" w:cs="Arial"/>
                <w:color w:val="1F1F1F"/>
                <w:sz w:val="24"/>
                <w:szCs w:val="24"/>
                <w:shd w:val="clear" w:color="auto" w:fill="FFFFFF"/>
              </w:rPr>
              <w:t>ACONDICIONAMIENTO DE</w:t>
            </w:r>
            <w:r>
              <w:rPr>
                <w:rFonts w:ascii="Arial" w:hAnsi="Arial" w:cs="Arial"/>
                <w:color w:val="1F1F1F"/>
                <w:sz w:val="24"/>
                <w:szCs w:val="24"/>
                <w:shd w:val="clear" w:color="auto" w:fill="FFFFFF"/>
              </w:rPr>
              <w:t xml:space="preserve"> </w:t>
            </w:r>
            <w:r w:rsidRPr="009823F0">
              <w:rPr>
                <w:rFonts w:ascii="Arial" w:hAnsi="Arial" w:cs="Arial"/>
                <w:color w:val="1F1F1F"/>
                <w:sz w:val="24"/>
                <w:szCs w:val="24"/>
                <w:shd w:val="clear" w:color="auto" w:fill="FFFFFF"/>
              </w:rPr>
              <w:t>LABORATORIO DE INVESTIGACION</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766A7962" w:rsidR="00471119" w:rsidRPr="006F5365" w:rsidRDefault="004011C8"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17</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8AD4A29" w:rsidR="00471119" w:rsidRPr="006F5365" w:rsidRDefault="004011C8"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18</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07FAC280"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4011C8">
              <w:rPr>
                <w:rFonts w:ascii="Calibri" w:eastAsia="Times New Roman" w:hAnsi="Calibri" w:cs="Calibri"/>
                <w:color w:val="000000"/>
                <w:lang w:eastAsia="es-PE"/>
              </w:rPr>
              <w:t>2</w:t>
            </w:r>
            <w:r w:rsidRPr="006F5365">
              <w:rPr>
                <w:rFonts w:ascii="Calibri" w:eastAsia="Times New Roman" w:hAnsi="Calibri" w:cs="Calibri"/>
                <w:color w:val="000000"/>
                <w:lang w:eastAsia="es-PE"/>
              </w:rPr>
              <w:t>/0</w:t>
            </w:r>
            <w:r w:rsidR="004011C8">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25AB12AD"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4011C8">
              <w:rPr>
                <w:rFonts w:ascii="Calibri" w:eastAsia="Times New Roman" w:hAnsi="Calibri" w:cs="Calibri"/>
                <w:color w:val="000000"/>
                <w:lang w:eastAsia="es-PE"/>
              </w:rPr>
              <w:t>4</w:t>
            </w:r>
            <w:r w:rsidRPr="006F5365">
              <w:rPr>
                <w:rFonts w:ascii="Calibri" w:eastAsia="Times New Roman" w:hAnsi="Calibri" w:cs="Calibri"/>
                <w:color w:val="000000"/>
                <w:lang w:eastAsia="es-PE"/>
              </w:rPr>
              <w:t>/0</w:t>
            </w:r>
            <w:r w:rsidR="004011C8">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6FB8BF89" w:rsidR="00471119" w:rsidRPr="006F5365" w:rsidRDefault="004011C8" w:rsidP="000452A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29</w:t>
            </w:r>
            <w:r w:rsidR="00471119" w:rsidRPr="006F5365">
              <w:rPr>
                <w:rFonts w:ascii="Calibri" w:eastAsia="Times New Roman" w:hAnsi="Calibri" w:cs="Calibri"/>
                <w:color w:val="000000"/>
                <w:lang w:eastAsia="es-PE"/>
              </w:rPr>
              <w:t>/0</w:t>
            </w:r>
            <w:r w:rsidR="00471119">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4B8FB80A"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 xml:space="preserve">de acuerdo a los formatos adjuntos, así como la oferta económica al correo </w:t>
      </w:r>
      <w:r w:rsidR="0008459E" w:rsidRPr="0008459E">
        <w:rPr>
          <w:rFonts w:ascii="Arial" w:eastAsia="Times New Roman" w:hAnsi="Arial" w:cs="Arial"/>
          <w:b/>
          <w:bCs/>
          <w:color w:val="0000FF"/>
          <w:sz w:val="24"/>
          <w:szCs w:val="24"/>
          <w:lang w:eastAsia="es-PE"/>
        </w:rPr>
        <w:t>logistica1@inaigem.gob.pe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w:t>
      </w:r>
      <w:r w:rsidR="0047539D">
        <w:rPr>
          <w:rFonts w:ascii="Arial" w:eastAsia="Times New Roman" w:hAnsi="Arial" w:cs="Arial"/>
          <w:color w:val="000000"/>
          <w:sz w:val="24"/>
          <w:szCs w:val="24"/>
          <w:lang w:eastAsia="es-PE"/>
        </w:rPr>
        <w:lastRenderedPageBreak/>
        <w:t xml:space="preserve">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headerReference w:type="default" r:id="rId8"/>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B4F8" w14:textId="77777777" w:rsidR="007F45A4" w:rsidRDefault="007F45A4" w:rsidP="0025730D">
      <w:pPr>
        <w:spacing w:after="0" w:line="240" w:lineRule="auto"/>
      </w:pPr>
      <w:r>
        <w:separator/>
      </w:r>
    </w:p>
  </w:endnote>
  <w:endnote w:type="continuationSeparator" w:id="0">
    <w:p w14:paraId="7C71A3BD" w14:textId="77777777" w:rsidR="007F45A4" w:rsidRDefault="007F45A4"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5B39" w14:textId="77777777" w:rsidR="007F45A4" w:rsidRDefault="007F45A4" w:rsidP="0025730D">
      <w:pPr>
        <w:spacing w:after="0" w:line="240" w:lineRule="auto"/>
      </w:pPr>
      <w:r>
        <w:separator/>
      </w:r>
    </w:p>
  </w:footnote>
  <w:footnote w:type="continuationSeparator" w:id="0">
    <w:p w14:paraId="7F6C3018" w14:textId="77777777" w:rsidR="007F45A4" w:rsidRDefault="007F45A4" w:rsidP="0025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3527" w14:textId="77777777" w:rsidR="00147CBA" w:rsidRDefault="00147CBA" w:rsidP="00147CBA">
    <w:pPr>
      <w:pStyle w:val="Encabezado"/>
    </w:pPr>
    <w:r>
      <w:t>PRESTACIÓN Nº43 IOARR</w:t>
    </w:r>
  </w:p>
  <w:p w14:paraId="40CECAB2" w14:textId="77777777" w:rsidR="00147CBA" w:rsidRDefault="00147C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8459E"/>
    <w:rsid w:val="001133EB"/>
    <w:rsid w:val="00147CBA"/>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F1381"/>
    <w:rsid w:val="002F3F55"/>
    <w:rsid w:val="00306C12"/>
    <w:rsid w:val="00306CC4"/>
    <w:rsid w:val="00342255"/>
    <w:rsid w:val="00351922"/>
    <w:rsid w:val="003566FD"/>
    <w:rsid w:val="00363CB4"/>
    <w:rsid w:val="00380189"/>
    <w:rsid w:val="003855B3"/>
    <w:rsid w:val="003905A0"/>
    <w:rsid w:val="00396F44"/>
    <w:rsid w:val="003F721C"/>
    <w:rsid w:val="004011C8"/>
    <w:rsid w:val="004240E9"/>
    <w:rsid w:val="0046275D"/>
    <w:rsid w:val="00463E64"/>
    <w:rsid w:val="00471119"/>
    <w:rsid w:val="0047539D"/>
    <w:rsid w:val="00491244"/>
    <w:rsid w:val="004947A9"/>
    <w:rsid w:val="004B645C"/>
    <w:rsid w:val="004D7DF8"/>
    <w:rsid w:val="004E575F"/>
    <w:rsid w:val="004F43B7"/>
    <w:rsid w:val="004F5E9D"/>
    <w:rsid w:val="005309C1"/>
    <w:rsid w:val="005453B0"/>
    <w:rsid w:val="005464E9"/>
    <w:rsid w:val="005947C9"/>
    <w:rsid w:val="005C3CC2"/>
    <w:rsid w:val="006008E9"/>
    <w:rsid w:val="00623668"/>
    <w:rsid w:val="00681A8B"/>
    <w:rsid w:val="00681CC9"/>
    <w:rsid w:val="00694DCA"/>
    <w:rsid w:val="006A74D8"/>
    <w:rsid w:val="006B46BB"/>
    <w:rsid w:val="006B65B2"/>
    <w:rsid w:val="006B68F1"/>
    <w:rsid w:val="006D4039"/>
    <w:rsid w:val="006E35A7"/>
    <w:rsid w:val="00710F0C"/>
    <w:rsid w:val="00727FAC"/>
    <w:rsid w:val="007E033E"/>
    <w:rsid w:val="007F45A4"/>
    <w:rsid w:val="0082148C"/>
    <w:rsid w:val="0083296B"/>
    <w:rsid w:val="00855F36"/>
    <w:rsid w:val="0087486D"/>
    <w:rsid w:val="0089321F"/>
    <w:rsid w:val="00894DA0"/>
    <w:rsid w:val="008A4ECE"/>
    <w:rsid w:val="008F32AD"/>
    <w:rsid w:val="009130D1"/>
    <w:rsid w:val="0092071F"/>
    <w:rsid w:val="0092166C"/>
    <w:rsid w:val="00964928"/>
    <w:rsid w:val="00964E1D"/>
    <w:rsid w:val="009823F0"/>
    <w:rsid w:val="009B42A7"/>
    <w:rsid w:val="009B6062"/>
    <w:rsid w:val="009D0EA6"/>
    <w:rsid w:val="009E7621"/>
    <w:rsid w:val="009F5407"/>
    <w:rsid w:val="009F7D67"/>
    <w:rsid w:val="00A258F4"/>
    <w:rsid w:val="00A32D1D"/>
    <w:rsid w:val="00A404B6"/>
    <w:rsid w:val="00A87A4E"/>
    <w:rsid w:val="00A96911"/>
    <w:rsid w:val="00AD769A"/>
    <w:rsid w:val="00AE6354"/>
    <w:rsid w:val="00B12892"/>
    <w:rsid w:val="00B365EC"/>
    <w:rsid w:val="00B70E1B"/>
    <w:rsid w:val="00BC122D"/>
    <w:rsid w:val="00BD4282"/>
    <w:rsid w:val="00BD7DD8"/>
    <w:rsid w:val="00C04C57"/>
    <w:rsid w:val="00C3585A"/>
    <w:rsid w:val="00C40525"/>
    <w:rsid w:val="00C42F20"/>
    <w:rsid w:val="00C638B8"/>
    <w:rsid w:val="00C84C5B"/>
    <w:rsid w:val="00C9460E"/>
    <w:rsid w:val="00C95459"/>
    <w:rsid w:val="00C96F35"/>
    <w:rsid w:val="00CE31A1"/>
    <w:rsid w:val="00CF09D8"/>
    <w:rsid w:val="00D11ADF"/>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937C9"/>
    <w:rsid w:val="00F93C82"/>
    <w:rsid w:val="00F96C21"/>
    <w:rsid w:val="00FA0C5A"/>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 w:type="paragraph" w:styleId="Encabezado">
    <w:name w:val="header"/>
    <w:basedOn w:val="Normal"/>
    <w:link w:val="EncabezadoCar"/>
    <w:uiPriority w:val="99"/>
    <w:unhideWhenUsed/>
    <w:rsid w:val="00147C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7CBA"/>
  </w:style>
  <w:style w:type="paragraph" w:styleId="Piedepgina">
    <w:name w:val="footer"/>
    <w:basedOn w:val="Normal"/>
    <w:link w:val="PiedepginaCar"/>
    <w:uiPriority w:val="99"/>
    <w:unhideWhenUsed/>
    <w:rsid w:val="00147C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Eleard Almora Tiahuallpa</cp:lastModifiedBy>
  <cp:revision>6</cp:revision>
  <dcterms:created xsi:type="dcterms:W3CDTF">2023-04-20T19:27:00Z</dcterms:created>
  <dcterms:modified xsi:type="dcterms:W3CDTF">2023-05-17T19:43:00Z</dcterms:modified>
</cp:coreProperties>
</file>