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FF8E2" w14:textId="49BB49E6" w:rsidR="006C46C3" w:rsidRDefault="00000000" w:rsidP="0021166A">
      <w:pPr>
        <w:shd w:val="clear" w:color="auto" w:fill="FFFFFF"/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COMPRA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N</w:t>
      </w:r>
      <w:r w:rsidR="00750D3C">
        <w:rPr>
          <w:rFonts w:ascii="Arial" w:eastAsia="Arial" w:hAnsi="Arial" w:cs="Arial"/>
          <w:b/>
          <w:sz w:val="24"/>
          <w:szCs w:val="24"/>
        </w:rPr>
        <w:t>°</w:t>
      </w:r>
      <w:proofErr w:type="spellEnd"/>
      <w:r w:rsidR="00A66758">
        <w:rPr>
          <w:rFonts w:ascii="Arial" w:eastAsia="Arial" w:hAnsi="Arial" w:cs="Arial"/>
          <w:b/>
          <w:sz w:val="24"/>
          <w:szCs w:val="24"/>
        </w:rPr>
        <w:t xml:space="preserve"> </w:t>
      </w:r>
      <w:r w:rsidR="009759B2">
        <w:rPr>
          <w:rFonts w:ascii="Arial" w:eastAsia="Arial" w:hAnsi="Arial" w:cs="Arial"/>
          <w:b/>
          <w:sz w:val="24"/>
          <w:szCs w:val="24"/>
        </w:rPr>
        <w:t>0</w:t>
      </w:r>
      <w:r w:rsidR="00632878">
        <w:rPr>
          <w:rFonts w:ascii="Arial" w:eastAsia="Arial" w:hAnsi="Arial" w:cs="Arial"/>
          <w:b/>
          <w:sz w:val="24"/>
          <w:szCs w:val="24"/>
        </w:rPr>
        <w:t>21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IOARR</w:t>
      </w:r>
      <w:proofErr w:type="spellEnd"/>
    </w:p>
    <w:p w14:paraId="646BFA33" w14:textId="77777777" w:rsidR="006C46C3" w:rsidRDefault="00000000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SEÑORES</w:t>
      </w:r>
    </w:p>
    <w:p w14:paraId="1D6A595C" w14:textId="77777777" w:rsidR="006C46C3" w:rsidRDefault="00000000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PROVEEDORES</w:t>
      </w:r>
    </w:p>
    <w:p w14:paraId="13F2E84E" w14:textId="77777777" w:rsidR="006C46C3" w:rsidRDefault="006C46C3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2B8560CD" w14:textId="1C54D776" w:rsidR="00A66758" w:rsidRDefault="00000000" w:rsidP="00632878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1F1F1F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ASUNTO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: </w:t>
      </w:r>
      <w:r w:rsidR="005F5048">
        <w:rPr>
          <w:rFonts w:ascii="Arial" w:eastAsia="Arial" w:hAnsi="Arial" w:cs="Arial"/>
          <w:color w:val="1F1F1F"/>
          <w:sz w:val="24"/>
          <w:szCs w:val="24"/>
          <w:highlight w:val="white"/>
        </w:rPr>
        <w:t xml:space="preserve">AMPLIACIÓN DE PLAZO PARA LA PRESENTACIÓN DE </w:t>
      </w:r>
      <w:r w:rsidR="0093726C">
        <w:rPr>
          <w:rFonts w:ascii="Arial" w:eastAsia="Arial" w:hAnsi="Arial" w:cs="Arial"/>
          <w:color w:val="1F1F1F"/>
          <w:sz w:val="24"/>
          <w:szCs w:val="24"/>
          <w:highlight w:val="white"/>
        </w:rPr>
        <w:t>OFERTAS PARA</w:t>
      </w:r>
      <w:r>
        <w:rPr>
          <w:rFonts w:ascii="Arial" w:eastAsia="Arial" w:hAnsi="Arial" w:cs="Arial"/>
          <w:color w:val="1F1F1F"/>
          <w:sz w:val="24"/>
          <w:szCs w:val="24"/>
          <w:highlight w:val="white"/>
        </w:rPr>
        <w:t xml:space="preserve"> LA ADQUISICIÓN DE</w:t>
      </w:r>
      <w:r w:rsidR="00D15045" w:rsidRPr="00D15045">
        <w:rPr>
          <w:rFonts w:ascii="Arial" w:eastAsia="Arial" w:hAnsi="Arial" w:cs="Arial"/>
          <w:color w:val="1F1F1F"/>
          <w:sz w:val="24"/>
          <w:szCs w:val="24"/>
        </w:rPr>
        <w:t xml:space="preserve"> </w:t>
      </w:r>
      <w:r w:rsidR="00632878">
        <w:rPr>
          <w:rFonts w:ascii="Arial" w:eastAsia="Arial" w:hAnsi="Arial" w:cs="Arial"/>
          <w:color w:val="1F1F1F"/>
          <w:sz w:val="24"/>
          <w:szCs w:val="24"/>
        </w:rPr>
        <w:t>UN</w:t>
      </w:r>
      <w:r w:rsidR="00632878" w:rsidRPr="00632878">
        <w:rPr>
          <w:rFonts w:ascii="Arial" w:eastAsia="Arial" w:hAnsi="Arial" w:cs="Arial"/>
          <w:color w:val="1F1F1F"/>
          <w:sz w:val="24"/>
          <w:szCs w:val="24"/>
        </w:rPr>
        <w:t xml:space="preserve"> VEHÍCULO AÉREO</w:t>
      </w:r>
      <w:r w:rsidR="00632878">
        <w:rPr>
          <w:rFonts w:ascii="Arial" w:eastAsia="Arial" w:hAnsi="Arial" w:cs="Arial"/>
          <w:color w:val="1F1F1F"/>
          <w:sz w:val="24"/>
          <w:szCs w:val="24"/>
        </w:rPr>
        <w:t xml:space="preserve"> </w:t>
      </w:r>
      <w:r w:rsidR="00632878" w:rsidRPr="00632878">
        <w:rPr>
          <w:rFonts w:ascii="Arial" w:eastAsia="Arial" w:hAnsi="Arial" w:cs="Arial"/>
          <w:color w:val="1F1F1F"/>
          <w:sz w:val="24"/>
          <w:szCs w:val="24"/>
        </w:rPr>
        <w:t xml:space="preserve">NO TRIPULADO - </w:t>
      </w:r>
      <w:proofErr w:type="spellStart"/>
      <w:r w:rsidR="00632878" w:rsidRPr="00632878">
        <w:rPr>
          <w:rFonts w:ascii="Arial" w:eastAsia="Arial" w:hAnsi="Arial" w:cs="Arial"/>
          <w:color w:val="1F1F1F"/>
          <w:sz w:val="24"/>
          <w:szCs w:val="24"/>
        </w:rPr>
        <w:t>DRONE</w:t>
      </w:r>
      <w:proofErr w:type="spellEnd"/>
      <w:r w:rsidR="00632878" w:rsidRPr="00632878">
        <w:rPr>
          <w:rFonts w:ascii="Arial" w:eastAsia="Arial" w:hAnsi="Arial" w:cs="Arial"/>
          <w:color w:val="1F1F1F"/>
          <w:sz w:val="24"/>
          <w:szCs w:val="24"/>
        </w:rPr>
        <w:t xml:space="preserve"> </w:t>
      </w:r>
      <w:r w:rsidR="00632878" w:rsidRPr="00632878">
        <w:rPr>
          <w:rFonts w:ascii="Arial" w:eastAsia="Arial" w:hAnsi="Arial" w:cs="Arial"/>
          <w:color w:val="1F1F1F"/>
          <w:sz w:val="24"/>
          <w:szCs w:val="24"/>
        </w:rPr>
        <w:t>DE ALTO</w:t>
      </w:r>
      <w:r w:rsidR="00632878">
        <w:rPr>
          <w:rFonts w:ascii="Arial" w:eastAsia="Arial" w:hAnsi="Arial" w:cs="Arial"/>
          <w:color w:val="1F1F1F"/>
          <w:sz w:val="24"/>
          <w:szCs w:val="24"/>
        </w:rPr>
        <w:t xml:space="preserve"> </w:t>
      </w:r>
      <w:r w:rsidR="00632878" w:rsidRPr="00632878">
        <w:rPr>
          <w:rFonts w:ascii="Arial" w:eastAsia="Arial" w:hAnsi="Arial" w:cs="Arial"/>
          <w:color w:val="1F1F1F"/>
          <w:sz w:val="24"/>
          <w:szCs w:val="24"/>
        </w:rPr>
        <w:t>RENDIMIENTO</w:t>
      </w:r>
    </w:p>
    <w:p w14:paraId="1D58AA97" w14:textId="77777777" w:rsidR="00D15045" w:rsidRDefault="00D15045" w:rsidP="00D15045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1F1F1F"/>
          <w:sz w:val="24"/>
          <w:szCs w:val="24"/>
        </w:rPr>
      </w:pPr>
    </w:p>
    <w:p w14:paraId="109AB1B9" w14:textId="36DF759C" w:rsidR="006C46C3" w:rsidRDefault="00000000" w:rsidP="00A66758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Mediante el presente, pongo de su conocimiento que mediante la Ley N°31250 – Ley del Sistema Nacional de Ciencia, Tecnología, e Innovación (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SINACTI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), define al Instituto Nacional de Investigación en Glaciares y Ecosistemas de Montaña –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INAIGEM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, como un Instituto Publico de Investigación, dedicada a la investigación científica, y desarrollo tecnológico.</w:t>
      </w:r>
    </w:p>
    <w:p w14:paraId="19A0C0CE" w14:textId="77777777" w:rsidR="006C46C3" w:rsidRDefault="006C46C3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</w:p>
    <w:p w14:paraId="471153F6" w14:textId="12BDAAD1" w:rsidR="006C46C3" w:rsidRDefault="00000000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En ese sentido, la oficina de Logística, </w:t>
      </w:r>
      <w:r w:rsidR="00D15045">
        <w:rPr>
          <w:rFonts w:ascii="Arial" w:eastAsia="Arial" w:hAnsi="Arial" w:cs="Arial"/>
          <w:color w:val="000000"/>
          <w:sz w:val="24"/>
          <w:szCs w:val="24"/>
        </w:rPr>
        <w:t xml:space="preserve">amplía el plazo para la presentación de propuestas e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invita a todos los proveedores interesados a participar en dicha contratación y así dar inicio a los actos que conlleven a la selección y contratación del postor con la mejor oferta económica y técnica, respecto a la adquisición de: </w:t>
      </w:r>
    </w:p>
    <w:p w14:paraId="7ECED5E3" w14:textId="77777777" w:rsidR="006C46C3" w:rsidRDefault="006C46C3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</w:p>
    <w:tbl>
      <w:tblPr>
        <w:tblStyle w:val="a"/>
        <w:tblW w:w="850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704"/>
        <w:gridCol w:w="7796"/>
      </w:tblGrid>
      <w:tr w:rsidR="006C46C3" w14:paraId="216C1400" w14:textId="77777777">
        <w:trPr>
          <w:trHeight w:val="30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75B5"/>
            <w:vAlign w:val="center"/>
          </w:tcPr>
          <w:p w14:paraId="5FF05748" w14:textId="77777777" w:rsidR="006C46C3" w:rsidRDefault="00000000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N º</w:t>
            </w:r>
          </w:p>
        </w:tc>
        <w:tc>
          <w:tcPr>
            <w:tcW w:w="7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2F75B5"/>
            <w:vAlign w:val="center"/>
          </w:tcPr>
          <w:p w14:paraId="22513BB3" w14:textId="77777777" w:rsidR="006C46C3" w:rsidRDefault="00000000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Ítem</w:t>
            </w:r>
          </w:p>
        </w:tc>
      </w:tr>
      <w:tr w:rsidR="006C46C3" w14:paraId="78BC51A4" w14:textId="77777777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4812E6" w14:textId="77777777" w:rsidR="006C46C3" w:rsidRDefault="0000000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09E5A9" w14:textId="4023728D" w:rsidR="006C46C3" w:rsidRDefault="00A66758" w:rsidP="00D15045">
            <w:pPr>
              <w:spacing w:after="0" w:line="240" w:lineRule="auto"/>
              <w:rPr>
                <w:color w:val="000000"/>
              </w:rPr>
            </w:pPr>
            <w:r>
              <w:rPr>
                <w:rFonts w:ascii="Arial" w:eastAsia="Arial" w:hAnsi="Arial" w:cs="Arial"/>
                <w:color w:val="1F1F1F"/>
                <w:sz w:val="24"/>
                <w:szCs w:val="24"/>
              </w:rPr>
              <w:t xml:space="preserve">ADQUISICIÓN DE </w:t>
            </w:r>
            <w:r w:rsidR="00632878">
              <w:rPr>
                <w:rFonts w:ascii="Arial" w:eastAsia="Arial" w:hAnsi="Arial" w:cs="Arial"/>
                <w:color w:val="1F1F1F"/>
                <w:sz w:val="24"/>
                <w:szCs w:val="24"/>
              </w:rPr>
              <w:t>UN</w:t>
            </w:r>
            <w:r w:rsidR="00632878" w:rsidRPr="00632878">
              <w:rPr>
                <w:rFonts w:ascii="Arial" w:eastAsia="Arial" w:hAnsi="Arial" w:cs="Arial"/>
                <w:color w:val="1F1F1F"/>
                <w:sz w:val="24"/>
                <w:szCs w:val="24"/>
              </w:rPr>
              <w:t xml:space="preserve"> VEHÍCULO AÉREO</w:t>
            </w:r>
            <w:r w:rsidR="00632878">
              <w:rPr>
                <w:rFonts w:ascii="Arial" w:eastAsia="Arial" w:hAnsi="Arial" w:cs="Arial"/>
                <w:color w:val="1F1F1F"/>
                <w:sz w:val="24"/>
                <w:szCs w:val="24"/>
              </w:rPr>
              <w:t xml:space="preserve"> </w:t>
            </w:r>
            <w:r w:rsidR="00632878" w:rsidRPr="00632878">
              <w:rPr>
                <w:rFonts w:ascii="Arial" w:eastAsia="Arial" w:hAnsi="Arial" w:cs="Arial"/>
                <w:color w:val="1F1F1F"/>
                <w:sz w:val="24"/>
                <w:szCs w:val="24"/>
              </w:rPr>
              <w:t xml:space="preserve">NO TRIPULADO - </w:t>
            </w:r>
            <w:proofErr w:type="spellStart"/>
            <w:r w:rsidR="00632878" w:rsidRPr="00632878">
              <w:rPr>
                <w:rFonts w:ascii="Arial" w:eastAsia="Arial" w:hAnsi="Arial" w:cs="Arial"/>
                <w:color w:val="1F1F1F"/>
                <w:sz w:val="24"/>
                <w:szCs w:val="24"/>
              </w:rPr>
              <w:t>DRONE</w:t>
            </w:r>
            <w:proofErr w:type="spellEnd"/>
            <w:r w:rsidR="00632878" w:rsidRPr="00632878">
              <w:rPr>
                <w:rFonts w:ascii="Arial" w:eastAsia="Arial" w:hAnsi="Arial" w:cs="Arial"/>
                <w:color w:val="1F1F1F"/>
                <w:sz w:val="24"/>
                <w:szCs w:val="24"/>
              </w:rPr>
              <w:t xml:space="preserve"> DE ALTO</w:t>
            </w:r>
            <w:r w:rsidR="00632878">
              <w:rPr>
                <w:rFonts w:ascii="Arial" w:eastAsia="Arial" w:hAnsi="Arial" w:cs="Arial"/>
                <w:color w:val="1F1F1F"/>
                <w:sz w:val="24"/>
                <w:szCs w:val="24"/>
              </w:rPr>
              <w:t xml:space="preserve"> </w:t>
            </w:r>
            <w:r w:rsidR="00632878" w:rsidRPr="00632878">
              <w:rPr>
                <w:rFonts w:ascii="Arial" w:eastAsia="Arial" w:hAnsi="Arial" w:cs="Arial"/>
                <w:color w:val="1F1F1F"/>
                <w:sz w:val="24"/>
                <w:szCs w:val="24"/>
              </w:rPr>
              <w:t>RENDIMIENTO</w:t>
            </w:r>
          </w:p>
        </w:tc>
      </w:tr>
    </w:tbl>
    <w:p w14:paraId="6B950B31" w14:textId="77777777" w:rsidR="006C46C3" w:rsidRDefault="006C46C3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</w:p>
    <w:p w14:paraId="4FDB5880" w14:textId="77777777" w:rsidR="006C46C3" w:rsidRDefault="00000000">
      <w:pPr>
        <w:shd w:val="clear" w:color="auto" w:fill="FFFFFF"/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El cronograma de actividades es el siguiente:</w:t>
      </w:r>
    </w:p>
    <w:p w14:paraId="2CDF1086" w14:textId="77777777" w:rsidR="006C46C3" w:rsidRDefault="006C46C3">
      <w:pPr>
        <w:shd w:val="clear" w:color="auto" w:fill="FFFFFF"/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0"/>
        <w:tblW w:w="843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181"/>
        <w:gridCol w:w="4253"/>
      </w:tblGrid>
      <w:tr w:rsidR="00603CB6" w14:paraId="719C4E6D" w14:textId="77777777" w:rsidTr="00270FFF">
        <w:trPr>
          <w:trHeight w:val="30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75B5"/>
            <w:vAlign w:val="center"/>
          </w:tcPr>
          <w:p w14:paraId="0489BF59" w14:textId="77777777" w:rsidR="00603CB6" w:rsidRDefault="00603CB6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acción</w:t>
            </w:r>
          </w:p>
        </w:tc>
        <w:tc>
          <w:tcPr>
            <w:tcW w:w="4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2F75B5"/>
            <w:vAlign w:val="center"/>
          </w:tcPr>
          <w:p w14:paraId="12E4E11A" w14:textId="21801B32" w:rsidR="00603CB6" w:rsidRDefault="00603CB6" w:rsidP="00603CB6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 máxima para la presentación de ofertas</w:t>
            </w:r>
          </w:p>
        </w:tc>
      </w:tr>
      <w:tr w:rsidR="006C46C3" w14:paraId="1695FD1D" w14:textId="77777777">
        <w:trPr>
          <w:trHeight w:val="120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8B6925" w14:textId="77777777" w:rsidR="006C46C3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Presentación de ofertas</w:t>
            </w:r>
          </w:p>
        </w:tc>
        <w:tc>
          <w:tcPr>
            <w:tcW w:w="4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4D9D3D" w14:textId="1A2247F4" w:rsidR="006C46C3" w:rsidRDefault="00603CB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11/05/2023</w:t>
            </w:r>
          </w:p>
        </w:tc>
      </w:tr>
    </w:tbl>
    <w:p w14:paraId="131BEDBF" w14:textId="77777777" w:rsidR="006C46C3" w:rsidRDefault="006C46C3">
      <w:pPr>
        <w:shd w:val="clear" w:color="auto" w:fill="FFFFFF"/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317C724F" w14:textId="1AFDD60F" w:rsidR="006C46C3" w:rsidRDefault="00000000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Las especificaciones técnicas y el formato de cotización se encuentran adjuntos </w:t>
      </w:r>
      <w:r w:rsidR="007C7DF2">
        <w:rPr>
          <w:rFonts w:ascii="Arial" w:eastAsia="Arial" w:hAnsi="Arial" w:cs="Arial"/>
          <w:color w:val="000000"/>
          <w:sz w:val="24"/>
          <w:szCs w:val="24"/>
        </w:rPr>
        <w:t>en la presente convocatoria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0E3A03D7" w14:textId="77777777" w:rsidR="006C46C3" w:rsidRDefault="006C46C3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62B1F8FD" w14:textId="59ADE0C0" w:rsidR="006C46C3" w:rsidRDefault="00000000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Adicional a ello, se </w:t>
      </w:r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solicita la presentación de </w:t>
      </w:r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toda la documentación que sustente el cumplimiento de las Especificaciones Técnicas, la experiencia del postor en la especialidad, de acuerdo a los formatos adjuntos, así como la oferta económica al correo </w:t>
      </w:r>
      <w:hyperlink r:id="rId6" w:history="1">
        <w:r w:rsidR="00F43C51" w:rsidRPr="007C524D">
          <w:rPr>
            <w:rStyle w:val="Hipervnculo"/>
            <w:rFonts w:ascii="Arial" w:eastAsia="Arial" w:hAnsi="Arial" w:cs="Arial"/>
            <w:b/>
            <w:bCs/>
            <w:sz w:val="24"/>
            <w:szCs w:val="24"/>
          </w:rPr>
          <w:t>ealmora@inaigem.gob.pe</w:t>
        </w:r>
      </w:hyperlink>
      <w:r>
        <w:rPr>
          <w:rFonts w:ascii="Arial" w:eastAsia="Arial" w:hAnsi="Arial" w:cs="Arial"/>
          <w:color w:val="000000"/>
          <w:sz w:val="24"/>
          <w:szCs w:val="24"/>
        </w:rPr>
        <w:t>,</w:t>
      </w:r>
      <w:r w:rsidR="00F43C51">
        <w:rPr>
          <w:rFonts w:ascii="Arial" w:eastAsia="Arial" w:hAnsi="Arial" w:cs="Arial"/>
          <w:color w:val="000000"/>
          <w:sz w:val="24"/>
          <w:szCs w:val="24"/>
        </w:rPr>
        <w:t xml:space="preserve"> o </w:t>
      </w:r>
      <w:hyperlink r:id="rId7" w:history="1">
        <w:r w:rsidR="005340DD" w:rsidRPr="007C524D">
          <w:rPr>
            <w:rStyle w:val="Hipervnculo"/>
            <w:rFonts w:ascii="Arial" w:eastAsia="Arial" w:hAnsi="Arial" w:cs="Arial"/>
            <w:sz w:val="24"/>
            <w:szCs w:val="24"/>
          </w:rPr>
          <w:t>logistica1@inaigem.gob.pe</w:t>
        </w:r>
      </w:hyperlink>
      <w:r w:rsidR="005340DD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conforme al cronograma precedente.   </w:t>
      </w:r>
    </w:p>
    <w:p w14:paraId="60A9F05A" w14:textId="77777777" w:rsidR="006C46C3" w:rsidRDefault="006C46C3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7276A2DB" w14:textId="77777777" w:rsidR="006C46C3" w:rsidRDefault="00000000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Finalmente, recordarles que sus propuestas deberán </w:t>
      </w:r>
      <w:r>
        <w:rPr>
          <w:rFonts w:ascii="Arial" w:eastAsia="Arial" w:hAnsi="Arial" w:cs="Arial"/>
          <w:b/>
          <w:i/>
          <w:color w:val="000000"/>
          <w:sz w:val="24"/>
          <w:szCs w:val="24"/>
        </w:rPr>
        <w:t>considerar la mejor oferta económica, técnica, y plazo de entrega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, que permita a la Entidad seleccionar al postor con quien formalizara la contratación para la adquisición de los bienes. </w:t>
      </w:r>
    </w:p>
    <w:p w14:paraId="4C52968E" w14:textId="77777777" w:rsidR="006C46C3" w:rsidRDefault="00000000">
      <w:pPr>
        <w:shd w:val="clear" w:color="auto" w:fill="FFFFFF"/>
        <w:spacing w:after="0" w:line="240" w:lineRule="auto"/>
        <w:rPr>
          <w:rFonts w:ascii="Arial" w:eastAsia="Arial" w:hAnsi="Arial" w:cs="Arial"/>
          <w:b/>
          <w:color w:val="222222"/>
          <w:sz w:val="24"/>
          <w:szCs w:val="24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color w:val="222222"/>
          <w:sz w:val="24"/>
          <w:szCs w:val="24"/>
        </w:rPr>
        <w:br/>
      </w:r>
      <w:r>
        <w:rPr>
          <w:rFonts w:ascii="Arial" w:eastAsia="Arial" w:hAnsi="Arial" w:cs="Arial"/>
          <w:b/>
          <w:color w:val="222222"/>
          <w:sz w:val="24"/>
          <w:szCs w:val="24"/>
        </w:rPr>
        <w:t>DATOS Y DOCUMENTOS QUE DEBE CONTENER LA COTIZACIÓN:</w:t>
      </w:r>
      <w:r>
        <w:rPr>
          <w:rFonts w:ascii="Arial" w:eastAsia="Arial" w:hAnsi="Arial" w:cs="Arial"/>
          <w:b/>
          <w:color w:val="222222"/>
          <w:sz w:val="24"/>
          <w:szCs w:val="24"/>
        </w:rPr>
        <w:br/>
      </w:r>
    </w:p>
    <w:p w14:paraId="1766AE1D" w14:textId="77777777" w:rsidR="006C46C3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lastRenderedPageBreak/>
        <w:t xml:space="preserve">Deberá ser dirigida a </w:t>
      </w:r>
      <w:proofErr w:type="spellStart"/>
      <w:r>
        <w:rPr>
          <w:rFonts w:ascii="Arial" w:eastAsia="Arial" w:hAnsi="Arial" w:cs="Arial"/>
          <w:color w:val="222222"/>
          <w:sz w:val="24"/>
          <w:szCs w:val="24"/>
        </w:rPr>
        <w:t>INAIGEM</w:t>
      </w:r>
      <w:proofErr w:type="spellEnd"/>
      <w:r>
        <w:rPr>
          <w:rFonts w:ascii="Arial" w:eastAsia="Arial" w:hAnsi="Arial" w:cs="Arial"/>
          <w:color w:val="222222"/>
          <w:sz w:val="24"/>
          <w:szCs w:val="24"/>
        </w:rPr>
        <w:t xml:space="preserve">, RUC </w:t>
      </w:r>
      <w:proofErr w:type="spellStart"/>
      <w:r>
        <w:rPr>
          <w:rFonts w:ascii="Arial" w:eastAsia="Arial" w:hAnsi="Arial" w:cs="Arial"/>
          <w:color w:val="222222"/>
          <w:sz w:val="24"/>
          <w:szCs w:val="24"/>
        </w:rPr>
        <w:t>N°</w:t>
      </w:r>
      <w:proofErr w:type="spellEnd"/>
      <w:r>
        <w:rPr>
          <w:rFonts w:ascii="Arial" w:eastAsia="Arial" w:hAnsi="Arial" w:cs="Arial"/>
          <w:color w:val="222222"/>
          <w:sz w:val="24"/>
          <w:szCs w:val="24"/>
        </w:rPr>
        <w:t xml:space="preserve"> 20600404262 - Instituto Nacional de Investigación en Glaciares y Ecosistemas de Montaña, Oficina de Logística.</w:t>
      </w:r>
    </w:p>
    <w:p w14:paraId="7A574506" w14:textId="77777777" w:rsidR="006C46C3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 xml:space="preserve">La Cotización deberá tener los siguientes detalles: RUC del proveedor, fecha, garantía, plazo de entrega, validez de oferta, forma de pago, entre otros que indique las </w:t>
      </w:r>
      <w:proofErr w:type="spellStart"/>
      <w:r>
        <w:rPr>
          <w:rFonts w:ascii="Arial" w:eastAsia="Arial" w:hAnsi="Arial" w:cs="Arial"/>
          <w:color w:val="222222"/>
          <w:sz w:val="24"/>
          <w:szCs w:val="24"/>
        </w:rPr>
        <w:t>EETT</w:t>
      </w:r>
      <w:proofErr w:type="spellEnd"/>
      <w:r>
        <w:rPr>
          <w:rFonts w:ascii="Arial" w:eastAsia="Arial" w:hAnsi="Arial" w:cs="Arial"/>
          <w:color w:val="222222"/>
          <w:sz w:val="24"/>
          <w:szCs w:val="24"/>
        </w:rPr>
        <w:t>.</w:t>
      </w:r>
    </w:p>
    <w:p w14:paraId="00FFE87A" w14:textId="62758F5E" w:rsidR="006C46C3" w:rsidRDefault="003C793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Declaraciones Juradas (Debidamente firmado).</w:t>
      </w:r>
    </w:p>
    <w:p w14:paraId="74863602" w14:textId="77777777" w:rsidR="006C46C3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Carta de Autorización de CCI (Debidamente firmado)</w:t>
      </w:r>
    </w:p>
    <w:p w14:paraId="5BD2D294" w14:textId="77777777" w:rsidR="006C46C3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 xml:space="preserve">Los costos, deberán estar expresados obligatoriamente en moneda nacional (en soles) e incluir el IGV. </w:t>
      </w:r>
    </w:p>
    <w:p w14:paraId="41E553B4" w14:textId="77777777" w:rsidR="006C46C3" w:rsidRDefault="006C46C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jc w:val="both"/>
        <w:rPr>
          <w:rFonts w:ascii="Arial" w:eastAsia="Arial" w:hAnsi="Arial" w:cs="Arial"/>
          <w:color w:val="222222"/>
          <w:sz w:val="24"/>
          <w:szCs w:val="24"/>
        </w:rPr>
      </w:pPr>
    </w:p>
    <w:p w14:paraId="15C8F55D" w14:textId="77777777" w:rsidR="006C46C3" w:rsidRDefault="00000000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Importante: En caso la oferta no cuente con los detalles y documentos solicitados, esta será rechazada.</w:t>
      </w:r>
    </w:p>
    <w:p w14:paraId="5979A383" w14:textId="77777777" w:rsidR="006C46C3" w:rsidRDefault="00000000">
      <w:pPr>
        <w:shd w:val="clear" w:color="auto" w:fill="FFFFFF"/>
        <w:spacing w:after="240" w:line="240" w:lineRule="auto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br/>
        <w:t>A la espera de contar con su gentil atención quedo de Ud.</w:t>
      </w:r>
    </w:p>
    <w:p w14:paraId="2A82B14E" w14:textId="77777777" w:rsidR="006C46C3" w:rsidRDefault="006C46C3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</w:p>
    <w:p w14:paraId="72D8D992" w14:textId="77777777" w:rsidR="006C46C3" w:rsidRDefault="00000000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Atte.</w:t>
      </w:r>
    </w:p>
    <w:p w14:paraId="041FA6E3" w14:textId="77777777" w:rsidR="006C46C3" w:rsidRDefault="006C46C3"/>
    <w:sectPr w:rsidR="006C46C3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B2AE9"/>
    <w:multiLevelType w:val="multilevel"/>
    <w:tmpl w:val="A9E0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0305654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6C3"/>
    <w:rsid w:val="001827B4"/>
    <w:rsid w:val="00191EBF"/>
    <w:rsid w:val="001C3BC1"/>
    <w:rsid w:val="0021166A"/>
    <w:rsid w:val="00376A53"/>
    <w:rsid w:val="003C7932"/>
    <w:rsid w:val="00492103"/>
    <w:rsid w:val="005340DD"/>
    <w:rsid w:val="005F5048"/>
    <w:rsid w:val="00603CB6"/>
    <w:rsid w:val="00632878"/>
    <w:rsid w:val="006C46C3"/>
    <w:rsid w:val="00750D3C"/>
    <w:rsid w:val="007A4770"/>
    <w:rsid w:val="007B06C1"/>
    <w:rsid w:val="007C7DF2"/>
    <w:rsid w:val="007E3105"/>
    <w:rsid w:val="0093726C"/>
    <w:rsid w:val="009759B2"/>
    <w:rsid w:val="00A2752C"/>
    <w:rsid w:val="00A66758"/>
    <w:rsid w:val="00B737F3"/>
    <w:rsid w:val="00C25AB4"/>
    <w:rsid w:val="00C748D7"/>
    <w:rsid w:val="00CD0243"/>
    <w:rsid w:val="00D149AA"/>
    <w:rsid w:val="00D15045"/>
    <w:rsid w:val="00DD4ABA"/>
    <w:rsid w:val="00E21537"/>
    <w:rsid w:val="00F43C51"/>
    <w:rsid w:val="00FC5C3B"/>
    <w:rsid w:val="00FF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2B5DB5"/>
  <w15:docId w15:val="{F3E6EB10-66A3-4508-8A11-71EDB9A0A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ipervnculo">
    <w:name w:val="Hyperlink"/>
    <w:basedOn w:val="Fuentedeprrafopredeter"/>
    <w:uiPriority w:val="99"/>
    <w:unhideWhenUsed/>
    <w:rsid w:val="000C261F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EE71ED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styleId="Mencinsinresolver">
    <w:name w:val="Unresolved Mention"/>
    <w:basedOn w:val="Fuentedeprrafopredeter"/>
    <w:uiPriority w:val="99"/>
    <w:semiHidden/>
    <w:unhideWhenUsed/>
    <w:rsid w:val="00F43C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ogistica1@inaigem.gob.p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almora@inaigem.gob.p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gUFVOHGlNBQbosCD0EUbcbV3GmA==">AMUW2mWL4qTICBU5gYmuhfJwjXRV+4fHsxRq/zymW1RbmYLUxrFDWq3tKYbRWJ68vqvABZ4GJBXRnl1gO5lmLk7WPt4N3qo4YqV1IUnMBVta4eoAj7h6zLP3M+y4LP6/D1zH1zBtOOpw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INAIGEM</dc:creator>
  <cp:lastModifiedBy>elard almora</cp:lastModifiedBy>
  <cp:revision>2</cp:revision>
  <dcterms:created xsi:type="dcterms:W3CDTF">2023-05-09T17:59:00Z</dcterms:created>
  <dcterms:modified xsi:type="dcterms:W3CDTF">2023-05-09T17:59:00Z</dcterms:modified>
</cp:coreProperties>
</file>