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COMPRA N°</w:t>
      </w:r>
      <w:r w:rsidR="00103626">
        <w:rPr>
          <w:rFonts w:ascii="Arial" w:eastAsia="Arial" w:hAnsi="Arial" w:cs="Arial"/>
          <w:b/>
          <w:sz w:val="24"/>
          <w:szCs w:val="24"/>
        </w:rPr>
        <w:t>2</w:t>
      </w:r>
      <w:r w:rsidR="00C30B43">
        <w:rPr>
          <w:rFonts w:ascii="Arial" w:eastAsia="Arial" w:hAnsi="Arial" w:cs="Arial"/>
          <w:b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6120B" w:rsidRPr="00E6120B" w:rsidRDefault="00000000" w:rsidP="007B248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6023C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INVITACIÓN PARA LA: </w:t>
      </w:r>
      <w:r w:rsidR="007B2485" w:rsidRPr="007B2485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ADQUISICIÓN DE 01 (UNO) UNIDAD CENTRAL DE PROCESO - CPU ESTACIÓN DE TRABAJO doble procesador 6136 3.0 GHz </w:t>
      </w:r>
      <w:r w:rsidR="007B2485">
        <w:rPr>
          <w:rFonts w:ascii="Arial" w:eastAsia="Arial" w:hAnsi="Arial" w:cs="Arial"/>
          <w:b/>
          <w:bCs/>
          <w:color w:val="0000FF"/>
          <w:sz w:val="24"/>
          <w:szCs w:val="24"/>
        </w:rPr>
        <w:t>(</w:t>
      </w:r>
      <w:r w:rsidR="007B2485" w:rsidRPr="007B2485">
        <w:rPr>
          <w:rFonts w:ascii="Arial" w:eastAsia="Arial" w:hAnsi="Arial" w:cs="Arial"/>
          <w:b/>
          <w:bCs/>
          <w:color w:val="0000FF"/>
          <w:sz w:val="24"/>
          <w:szCs w:val="24"/>
        </w:rPr>
        <w:t>24 núcleos</w:t>
      </w:r>
      <w:r w:rsidR="007B2485">
        <w:rPr>
          <w:rFonts w:ascii="Arial" w:eastAsia="Arial" w:hAnsi="Arial" w:cs="Arial"/>
          <w:b/>
          <w:bCs/>
          <w:color w:val="0000FF"/>
          <w:sz w:val="24"/>
          <w:szCs w:val="24"/>
        </w:rPr>
        <w:t>)</w:t>
      </w:r>
      <w:r w:rsidR="00F12D58">
        <w:rPr>
          <w:rFonts w:ascii="Arial" w:eastAsia="Arial" w:hAnsi="Arial" w:cs="Arial"/>
          <w:b/>
          <w:bCs/>
          <w:color w:val="0000FF"/>
          <w:sz w:val="24"/>
          <w:szCs w:val="24"/>
        </w:rPr>
        <w:t xml:space="preserve"> - </w:t>
      </w:r>
      <w:r w:rsidR="00F12D58">
        <w:rPr>
          <w:rFonts w:ascii="Arial" w:eastAsia="Arial" w:hAnsi="Arial" w:cs="Arial"/>
          <w:b/>
          <w:sz w:val="24"/>
          <w:szCs w:val="24"/>
        </w:rPr>
        <w:t>COMPRA N°</w:t>
      </w:r>
      <w:r w:rsidR="00103626">
        <w:rPr>
          <w:rFonts w:ascii="Arial" w:eastAsia="Arial" w:hAnsi="Arial" w:cs="Arial"/>
          <w:b/>
          <w:sz w:val="24"/>
          <w:szCs w:val="24"/>
        </w:rPr>
        <w:t>2</w:t>
      </w:r>
      <w:r w:rsidR="00C30B43">
        <w:rPr>
          <w:rFonts w:ascii="Arial" w:eastAsia="Arial" w:hAnsi="Arial" w:cs="Arial"/>
          <w:b/>
          <w:sz w:val="24"/>
          <w:szCs w:val="24"/>
        </w:rPr>
        <w:t>7</w:t>
      </w:r>
      <w:r w:rsidR="00F12D58">
        <w:rPr>
          <w:rFonts w:ascii="Arial" w:eastAsia="Arial" w:hAnsi="Arial" w:cs="Arial"/>
          <w:b/>
          <w:sz w:val="24"/>
          <w:szCs w:val="24"/>
        </w:rPr>
        <w:t xml:space="preserve"> IOARR</w:t>
      </w:r>
    </w:p>
    <w:p w:rsidR="00E6120B" w:rsidRPr="00E6120B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:rsidR="00AB76EC" w:rsidRDefault="00E6120B" w:rsidP="00E6120B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 w:rsidRPr="00E6120B">
        <w:rPr>
          <w:rFonts w:ascii="Arial" w:eastAsia="Arial" w:hAnsi="Arial" w:cs="Arial"/>
          <w:color w:val="1F1F1F"/>
          <w:sz w:val="24"/>
          <w:szCs w:val="24"/>
        </w:rPr>
        <w:t>automática.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  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  <w:highlight w:val="white"/>
        </w:rPr>
      </w:pP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</w:t>
      </w: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(SINACTI), define al Instituto Nacional de Investigación en Glaciares y Ecosistemas de Montaña – INAIGEM, como un Instituto Publico de Investigación, dedicada a la investigación científica, y desarrollo tecnológico.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AB76EC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AB76EC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B21475" w:rsidP="002B1C6E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7B2485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 xml:space="preserve">01 (UNO) UNIDAD CENTRAL DE PROCESO - CPU ESTACIÓN DE TRABAJO doble procesador 6136 3.0 GHz 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(</w:t>
            </w:r>
            <w:r w:rsidRPr="007B2485"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24 núcleos</w:t>
            </w:r>
            <w:r>
              <w:rPr>
                <w:rFonts w:ascii="Arial" w:eastAsia="Arial" w:hAnsi="Arial" w:cs="Arial"/>
                <w:b/>
                <w:bCs/>
                <w:color w:val="0000FF"/>
                <w:sz w:val="24"/>
                <w:szCs w:val="24"/>
              </w:rPr>
              <w:t>)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 w:rsidP="00CD7A74">
      <w:pPr>
        <w:shd w:val="clear" w:color="auto" w:fill="FFFFFF"/>
        <w:tabs>
          <w:tab w:val="left" w:pos="5896"/>
        </w:tabs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  <w:r w:rsidR="00CD7A74">
        <w:rPr>
          <w:rFonts w:ascii="Arial" w:eastAsia="Arial" w:hAnsi="Arial" w:cs="Arial"/>
          <w:color w:val="000000"/>
          <w:sz w:val="24"/>
          <w:szCs w:val="24"/>
        </w:rPr>
        <w:tab/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1418"/>
        <w:gridCol w:w="2835"/>
      </w:tblGrid>
      <w:tr w:rsidR="00AB76EC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inicio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fin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Invitación a cotizar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1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300"/>
        </w:trPr>
        <w:tc>
          <w:tcPr>
            <w:tcW w:w="41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Consultas a las Especificaciones técnicas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4</w:t>
            </w:r>
            <w:r>
              <w:rPr>
                <w:color w:val="000000"/>
              </w:rPr>
              <w:t>/04/2023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6120B">
              <w:rPr>
                <w:color w:val="000000"/>
              </w:rPr>
              <w:t>6</w:t>
            </w:r>
            <w:r>
              <w:rPr>
                <w:color w:val="000000"/>
              </w:rPr>
              <w:t>/04/2023</w:t>
            </w:r>
          </w:p>
        </w:tc>
      </w:tr>
      <w:tr w:rsidR="00AB76EC">
        <w:trPr>
          <w:trHeight w:val="910"/>
        </w:trPr>
        <w:tc>
          <w:tcPr>
            <w:tcW w:w="4181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Absolución de consultas </w:t>
            </w:r>
          </w:p>
        </w:tc>
        <w:tc>
          <w:tcPr>
            <w:tcW w:w="4253" w:type="dxa"/>
            <w:gridSpan w:val="2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E6120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02/05/2023</w:t>
            </w:r>
          </w:p>
        </w:tc>
      </w:tr>
      <w:tr w:rsidR="00AB76EC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76EC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6120B">
              <w:rPr>
                <w:color w:val="000000"/>
              </w:rPr>
              <w:t>5</w:t>
            </w:r>
            <w:r>
              <w:rPr>
                <w:color w:val="000000"/>
              </w:rPr>
              <w:t>/05/2023</w:t>
            </w:r>
          </w:p>
        </w:tc>
      </w:tr>
    </w:tbl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Las especificaciones técnicas y el formato de cotización se encuentran adjuntos a la presente comunicación.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r w:rsidR="00E6120B" w:rsidRPr="00E6120B">
        <w:rPr>
          <w:rFonts w:ascii="Arial" w:eastAsia="Arial" w:hAnsi="Arial" w:cs="Arial"/>
          <w:b/>
          <w:bCs/>
          <w:color w:val="0000FF"/>
          <w:sz w:val="24"/>
          <w:szCs w:val="24"/>
        </w:rPr>
        <w:t>logistica1@inaigem.gob.pe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conforme al cronograma precedente.   </w:t>
      </w:r>
    </w:p>
    <w:p w:rsidR="00AB76EC" w:rsidRDefault="00AB76EC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Deberá ser dirigida a INAIGEM,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La Cotización deberá tener los siguientes detalles: RUC del proveedor, fecha, garantía, plazo de entrega, validez de oferta, forma de pago, entre otros que indique las EETT.</w:t>
      </w:r>
    </w:p>
    <w:p w:rsidR="00AB76EC" w:rsidRDefault="006C78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</w:t>
      </w:r>
      <w:r w:rsidR="00000000">
        <w:rPr>
          <w:rFonts w:ascii="Arial" w:eastAsia="Arial" w:hAnsi="Arial" w:cs="Arial"/>
          <w:color w:val="222222"/>
          <w:sz w:val="24"/>
          <w:szCs w:val="24"/>
        </w:rPr>
        <w:t xml:space="preserve"> Juradas (Debidamente firmado).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:rsidR="00AB76EC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:rsidR="00AB76EC" w:rsidRDefault="00AB76E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Importante: En caso la oferta no cuente con los detalles y documentos solicitados, </w:t>
      </w:r>
      <w:r w:rsidRPr="0079562C">
        <w:rPr>
          <w:rFonts w:ascii="Arial" w:eastAsia="Arial" w:hAnsi="Arial" w:cs="Arial"/>
          <w:b/>
          <w:bCs/>
          <w:color w:val="222222"/>
          <w:sz w:val="24"/>
          <w:szCs w:val="24"/>
        </w:rPr>
        <w:t>esta será rechazada</w:t>
      </w:r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:rsidR="00AB76EC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:rsidR="00AB76EC" w:rsidRDefault="00AB76EC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:rsidR="00AB76EC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:rsidR="00AB76EC" w:rsidRDefault="00AB76EC"/>
    <w:sectPr w:rsidR="00AB76E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A2E4B"/>
    <w:multiLevelType w:val="multilevel"/>
    <w:tmpl w:val="6C1E5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093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6EC"/>
    <w:rsid w:val="00103626"/>
    <w:rsid w:val="002B1C6E"/>
    <w:rsid w:val="003C2472"/>
    <w:rsid w:val="006C78AB"/>
    <w:rsid w:val="0079562C"/>
    <w:rsid w:val="007B2485"/>
    <w:rsid w:val="008E6F55"/>
    <w:rsid w:val="00932434"/>
    <w:rsid w:val="009D6BF4"/>
    <w:rsid w:val="00AB76EC"/>
    <w:rsid w:val="00B21475"/>
    <w:rsid w:val="00C30B43"/>
    <w:rsid w:val="00CD7A74"/>
    <w:rsid w:val="00E5026B"/>
    <w:rsid w:val="00E6120B"/>
    <w:rsid w:val="00F1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05A437"/>
  <w15:docId w15:val="{E309924B-37B0-4B73-8358-D274CE8D8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semiHidden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408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INAIGEM</dc:creator>
  <cp:lastModifiedBy>INAIGEM</cp:lastModifiedBy>
  <cp:revision>16</cp:revision>
  <dcterms:created xsi:type="dcterms:W3CDTF">2023-04-20T19:28:00Z</dcterms:created>
  <dcterms:modified xsi:type="dcterms:W3CDTF">2023-04-21T23:17:00Z</dcterms:modified>
</cp:coreProperties>
</file>