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E225" w14:textId="7CAFA340" w:rsidR="00722B72" w:rsidRPr="00722B72" w:rsidRDefault="00722B72" w:rsidP="00722B72">
      <w:pPr>
        <w:shd w:val="clear" w:color="auto" w:fill="FFFFFF"/>
        <w:spacing w:after="0" w:line="240" w:lineRule="auto"/>
        <w:jc w:val="center"/>
        <w:rPr>
          <w:b/>
          <w:iCs/>
        </w:rPr>
      </w:pPr>
      <w:r w:rsidRPr="00722B72">
        <w:rPr>
          <w:b/>
          <w:iCs/>
        </w:rPr>
        <w:t xml:space="preserve">COMPRA </w:t>
      </w:r>
      <w:proofErr w:type="spellStart"/>
      <w:r w:rsidRPr="00722B72">
        <w:rPr>
          <w:b/>
          <w:iCs/>
        </w:rPr>
        <w:t>N°</w:t>
      </w:r>
      <w:proofErr w:type="spellEnd"/>
      <w:r w:rsidRPr="00722B72">
        <w:rPr>
          <w:b/>
          <w:iCs/>
        </w:rPr>
        <w:t xml:space="preserve"> </w:t>
      </w:r>
      <w:r w:rsidR="006F2F14">
        <w:rPr>
          <w:b/>
          <w:iCs/>
        </w:rPr>
        <w:t>0</w:t>
      </w:r>
      <w:r w:rsidR="00124B0B">
        <w:rPr>
          <w:b/>
          <w:iCs/>
        </w:rPr>
        <w:t xml:space="preserve">8 </w:t>
      </w:r>
      <w:r w:rsidRPr="00722B72">
        <w:rPr>
          <w:b/>
          <w:iCs/>
        </w:rPr>
        <w:t>IOARR</w:t>
      </w:r>
    </w:p>
    <w:p w14:paraId="246A32E0" w14:textId="77777777" w:rsidR="00722B72" w:rsidRDefault="00722B72">
      <w:pPr>
        <w:shd w:val="clear" w:color="auto" w:fill="FFFFFF"/>
        <w:spacing w:after="0" w:line="240" w:lineRule="auto"/>
        <w:jc w:val="both"/>
        <w:rPr>
          <w:b/>
          <w:i/>
        </w:rPr>
      </w:pPr>
    </w:p>
    <w:p w14:paraId="646BFA33" w14:textId="47A873AB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9A08302" w14:textId="568EB2DC" w:rsidR="00A66758" w:rsidRDefault="00204A8D" w:rsidP="00722B72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>INVITACIÓN PARA LA ADQUISICIÓN DE</w:t>
      </w:r>
      <w:r w:rsidR="00722B72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124B0B" w:rsidRPr="00722B72">
        <w:rPr>
          <w:rFonts w:ascii="Arial" w:eastAsia="Arial" w:hAnsi="Arial" w:cs="Arial"/>
          <w:color w:val="1F1F1F"/>
          <w:sz w:val="24"/>
          <w:szCs w:val="24"/>
        </w:rPr>
        <w:t xml:space="preserve">(01) </w:t>
      </w:r>
      <w:r w:rsidR="00124B0B" w:rsidRPr="00124B0B">
        <w:rPr>
          <w:rFonts w:ascii="Arial" w:eastAsia="Arial" w:hAnsi="Arial" w:cs="Arial"/>
          <w:color w:val="1F1F1F"/>
          <w:sz w:val="24"/>
          <w:szCs w:val="24"/>
        </w:rPr>
        <w:t>MULTIPARÁMETRO PORTÁTIL</w:t>
      </w:r>
    </w:p>
    <w:p w14:paraId="2B8560CD" w14:textId="77777777" w:rsidR="00A66758" w:rsidRDefault="00A66758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204A8D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5701C893" w:rsidR="006C46C3" w:rsidRPr="00124B0B" w:rsidRDefault="00E6194C" w:rsidP="00124B0B">
            <w:pPr>
              <w:shd w:val="clear" w:color="auto" w:fill="FFFFFF"/>
              <w:spacing w:after="0" w:line="240" w:lineRule="auto"/>
              <w:jc w:val="both"/>
              <w:rPr>
                <w:rFonts w:ascii="Arial" w:eastAsia="Arial" w:hAnsi="Arial" w:cs="Arial"/>
                <w:color w:val="1F1F1F"/>
                <w:sz w:val="24"/>
                <w:szCs w:val="24"/>
              </w:rPr>
            </w:pPr>
            <w:r w:rsidRPr="00722B72">
              <w:rPr>
                <w:rFonts w:ascii="Arial" w:eastAsia="Arial" w:hAnsi="Arial" w:cs="Arial"/>
                <w:color w:val="1F1F1F"/>
                <w:sz w:val="24"/>
                <w:szCs w:val="24"/>
              </w:rPr>
              <w:t>(</w:t>
            </w:r>
            <w:r w:rsidR="00124B0B" w:rsidRPr="00722B72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01) </w:t>
            </w:r>
            <w:r w:rsidR="00124B0B" w:rsidRPr="00124B0B">
              <w:rPr>
                <w:rFonts w:ascii="Arial" w:eastAsia="Arial" w:hAnsi="Arial" w:cs="Arial"/>
                <w:color w:val="1F1F1F"/>
                <w:sz w:val="24"/>
                <w:szCs w:val="24"/>
              </w:rPr>
              <w:t>MULTIPARÁMETRO PORTÁTIL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6C46C3" w14:paraId="719C4E6D" w14:textId="77777777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337E6491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77777777" w:rsidR="006C46C3" w:rsidRDefault="00204A8D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6C46C3" w14:paraId="4915B4AD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99D58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95E242" w14:textId="0F2981AD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94C">
              <w:rPr>
                <w:color w:val="000000"/>
              </w:rPr>
              <w:t>2</w:t>
            </w:r>
            <w:r>
              <w:rPr>
                <w:color w:val="000000"/>
              </w:rPr>
              <w:t>/04/2023</w:t>
            </w:r>
          </w:p>
        </w:tc>
      </w:tr>
      <w:tr w:rsidR="006C46C3" w14:paraId="6AF40757" w14:textId="77777777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11B40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3F4E40" w14:textId="4FCF3EFB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A53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A9CB95" w14:textId="77777777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25/04/2023</w:t>
            </w:r>
          </w:p>
        </w:tc>
      </w:tr>
      <w:tr w:rsidR="006C46C3" w14:paraId="65B22D94" w14:textId="77777777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A8A52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92D0E" w14:textId="77A6B903" w:rsidR="006C46C3" w:rsidRDefault="00376A5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204A8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7D4CB9C8" w:rsidR="006C46C3" w:rsidRDefault="00204A8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376A53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7B0539B9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7E3105" w:rsidRPr="0021166A">
        <w:rPr>
          <w:rFonts w:ascii="Arial" w:eastAsia="Arial" w:hAnsi="Arial" w:cs="Arial"/>
          <w:b/>
          <w:bCs/>
          <w:color w:val="000000"/>
          <w:sz w:val="24"/>
          <w:szCs w:val="24"/>
        </w:rPr>
        <w:t>ealmora@inaigem.gob.pe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lastRenderedPageBreak/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204A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204A8D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204A8D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204A8D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24B0B"/>
    <w:rsid w:val="00204A8D"/>
    <w:rsid w:val="0021166A"/>
    <w:rsid w:val="00376A53"/>
    <w:rsid w:val="003C7932"/>
    <w:rsid w:val="006C46C3"/>
    <w:rsid w:val="006F2F14"/>
    <w:rsid w:val="00722B72"/>
    <w:rsid w:val="00750D3C"/>
    <w:rsid w:val="007B06C1"/>
    <w:rsid w:val="007E3105"/>
    <w:rsid w:val="009B628E"/>
    <w:rsid w:val="00A66758"/>
    <w:rsid w:val="00CD0243"/>
    <w:rsid w:val="00E6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998</cp:lastModifiedBy>
  <cp:revision>14</cp:revision>
  <dcterms:created xsi:type="dcterms:W3CDTF">2023-04-20T19:28:00Z</dcterms:created>
  <dcterms:modified xsi:type="dcterms:W3CDTF">2023-04-22T13:31:00Z</dcterms:modified>
</cp:coreProperties>
</file>